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</w:rPr>
      </w:pPr>
      <w:r>
        <w:rPr>
          <w:b/>
          <w:sz w:val="28"/>
        </w:rPr>
        <w:t>MUNKAVÉGZÉSHEZ HASZNÁLT LÉTRÁK ÉS FELLÉPŐK NYILVÁNTARTÁSA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4042"/>
        <w:gridCol w:w="2799"/>
        <w:gridCol w:w="2799"/>
        <w:gridCol w:w="2799"/>
      </w:tblGrid>
      <w:tr>
        <w:tc>
          <w:tcPr>
            <w:tcW w:w="155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Létra </w:t>
            </w:r>
            <w:r>
              <w:rPr>
                <w:b/>
              </w:rPr>
              <w:t>v. fellépő nyilvántartási száma</w:t>
            </w:r>
          </w:p>
        </w:tc>
        <w:tc>
          <w:tcPr>
            <w:tcW w:w="40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Létra v. fellépő típusa</w:t>
            </w:r>
          </w:p>
        </w:tc>
        <w:tc>
          <w:tcPr>
            <w:tcW w:w="279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Létra v. fellépő anyaga</w:t>
            </w:r>
          </w:p>
        </w:tc>
        <w:tc>
          <w:tcPr>
            <w:tcW w:w="279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Utolsó felülvizsgálat időpontja</w:t>
            </w:r>
          </w:p>
        </w:tc>
        <w:tc>
          <w:tcPr>
            <w:tcW w:w="279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Következő felülvizsgálat tervezett időpontja</w:t>
            </w:r>
          </w:p>
        </w:tc>
      </w:tr>
      <w:tr>
        <w:tc>
          <w:tcPr>
            <w:tcW w:w="1555" w:type="dxa"/>
          </w:tcPr>
          <w:p>
            <w:pPr>
              <w:jc w:val="center"/>
            </w:pPr>
            <w:proofErr w:type="spellStart"/>
            <w:r>
              <w:t>Pl</w:t>
            </w:r>
            <w:proofErr w:type="spellEnd"/>
            <w:r>
              <w:t>: 1.</w:t>
            </w:r>
          </w:p>
        </w:tc>
        <w:tc>
          <w:tcPr>
            <w:tcW w:w="4042" w:type="dxa"/>
          </w:tcPr>
          <w:p>
            <w:pPr>
              <w:jc w:val="center"/>
            </w:pPr>
            <w:r>
              <w:t>Kétágú létra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fa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2019. március 20.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2020. március 20.</w:t>
            </w:r>
          </w:p>
        </w:tc>
      </w:tr>
      <w:tr>
        <w:tc>
          <w:tcPr>
            <w:tcW w:w="1555" w:type="dxa"/>
          </w:tcPr>
          <w:p>
            <w:pPr>
              <w:jc w:val="center"/>
            </w:pPr>
            <w:proofErr w:type="spellStart"/>
            <w:r>
              <w:t>Pl</w:t>
            </w:r>
            <w:proofErr w:type="spellEnd"/>
            <w:r>
              <w:t>: 2.</w:t>
            </w:r>
          </w:p>
        </w:tc>
        <w:tc>
          <w:tcPr>
            <w:tcW w:w="4042" w:type="dxa"/>
          </w:tcPr>
          <w:p>
            <w:pPr>
              <w:jc w:val="center"/>
            </w:pPr>
            <w:r>
              <w:t>Egyágú, kitolható létra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alumínium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2019. június 15.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2020. június 15.</w:t>
            </w:r>
          </w:p>
        </w:tc>
      </w:tr>
      <w:tr>
        <w:tc>
          <w:tcPr>
            <w:tcW w:w="1555" w:type="dxa"/>
          </w:tcPr>
          <w:p>
            <w:pPr>
              <w:jc w:val="center"/>
            </w:pPr>
            <w:proofErr w:type="spellStart"/>
            <w:r>
              <w:t>Pl</w:t>
            </w:r>
            <w:proofErr w:type="spellEnd"/>
            <w:r>
              <w:t>: 3.</w:t>
            </w:r>
          </w:p>
        </w:tc>
        <w:tc>
          <w:tcPr>
            <w:tcW w:w="4042" w:type="dxa"/>
          </w:tcPr>
          <w:p>
            <w:pPr>
              <w:jc w:val="center"/>
            </w:pPr>
            <w:r>
              <w:t>Szétnyitható, kétlépcsős fellépő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alumínium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2019. április 17.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2020. április 17.</w:t>
            </w:r>
          </w:p>
        </w:tc>
      </w:tr>
      <w:tr>
        <w:tc>
          <w:tcPr>
            <w:tcW w:w="1555" w:type="dxa"/>
          </w:tcPr>
          <w:p>
            <w:pPr>
              <w:jc w:val="center"/>
            </w:pPr>
            <w:proofErr w:type="spellStart"/>
            <w:r>
              <w:t>Pl</w:t>
            </w:r>
            <w:proofErr w:type="spellEnd"/>
            <w:r>
              <w:t>: 4.</w:t>
            </w:r>
          </w:p>
        </w:tc>
        <w:tc>
          <w:tcPr>
            <w:tcW w:w="4042" w:type="dxa"/>
          </w:tcPr>
          <w:p>
            <w:pPr>
              <w:jc w:val="center"/>
            </w:pPr>
            <w:r>
              <w:t>Gördíthető, raktári létra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alumínium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2019. november 14.</w:t>
            </w:r>
          </w:p>
        </w:tc>
        <w:tc>
          <w:tcPr>
            <w:tcW w:w="2799" w:type="dxa"/>
          </w:tcPr>
          <w:p>
            <w:pPr>
              <w:jc w:val="center"/>
            </w:pPr>
            <w:r>
              <w:t>2020. november 14.</w:t>
            </w:r>
          </w:p>
        </w:tc>
      </w:tr>
      <w:tr>
        <w:tc>
          <w:tcPr>
            <w:tcW w:w="1555" w:type="dxa"/>
          </w:tcPr>
          <w:p/>
        </w:tc>
        <w:tc>
          <w:tcPr>
            <w:tcW w:w="4042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</w:tr>
      <w:tr>
        <w:tc>
          <w:tcPr>
            <w:tcW w:w="1555" w:type="dxa"/>
          </w:tcPr>
          <w:p/>
        </w:tc>
        <w:tc>
          <w:tcPr>
            <w:tcW w:w="4042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</w:tr>
      <w:tr>
        <w:tc>
          <w:tcPr>
            <w:tcW w:w="1555" w:type="dxa"/>
          </w:tcPr>
          <w:p/>
        </w:tc>
        <w:tc>
          <w:tcPr>
            <w:tcW w:w="4042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  <w:tc>
          <w:tcPr>
            <w:tcW w:w="2799" w:type="dxa"/>
          </w:tcPr>
          <w:p/>
        </w:tc>
      </w:tr>
    </w:tbl>
    <w:p>
      <w:bookmarkStart w:id="0" w:name="_GoBack"/>
      <w:bookmarkEnd w:id="0"/>
    </w:p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1C"/>
    <w:rsid w:val="00B42F1C"/>
    <w:rsid w:val="00F7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09D1"/>
  <w15:chartTrackingRefBased/>
  <w15:docId w15:val="{56553478-CB75-4F87-8E23-69C303CD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4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</Words>
  <Characters>477</Characters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545</CharactersWithSpaces>
  <SharedDoc>false</SharedDoc>
  <HyperlinksChanged>false</HyperlinksChanged>
</Properties>
</file>